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237089" w14:paraId="1BFAE59D" w14:textId="0EADFF40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4E6C657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0E1AD4">
              <w:rPr>
                <w:sz w:val="20"/>
                <w:szCs w:val="20"/>
              </w:rPr>
              <w:t>: SI-02 (02)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0E1AD4" w:rsidTr="422A4C1A" w14:paraId="621F6F9E" w14:textId="77777777">
        <w:tc>
          <w:tcPr>
            <w:tcW w:w="2425" w:type="dxa"/>
          </w:tcPr>
          <w:p w:rsidRPr="007629C9" w:rsidR="000E1AD4" w:rsidP="000E1AD4" w:rsidRDefault="000E1AD4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0E1AD4" w:rsidP="000E1AD4" w:rsidRDefault="000E1AD4" w14:paraId="4C18B0CC" w14:textId="77777777">
            <w:pPr>
              <w:rPr>
                <w:sz w:val="20"/>
                <w:szCs w:val="20"/>
              </w:rPr>
            </w:pPr>
          </w:p>
          <w:p w:rsidRPr="00F87D95" w:rsidR="000E1AD4" w:rsidP="000E1AD4" w:rsidRDefault="000E1AD4" w14:paraId="08A6683B" w14:textId="29CC66DA">
            <w:pPr>
              <w:rPr>
                <w:sz w:val="20"/>
                <w:szCs w:val="20"/>
              </w:rPr>
            </w:pPr>
            <w:r w:rsidRPr="000E1AD4">
              <w:rPr>
                <w:sz w:val="20"/>
                <w:szCs w:val="20"/>
              </w:rPr>
              <w:t>Determine if system components have applicable security-relevant software and firmware updates installed using [Assignment: organization-defined automated mechanisms] [Assignment: organization-defined frequency].</w:t>
            </w:r>
          </w:p>
        </w:tc>
        <w:tc>
          <w:tcPr>
            <w:tcW w:w="6925" w:type="dxa"/>
          </w:tcPr>
          <w:p w:rsidR="000E1AD4" w:rsidP="000E1AD4" w:rsidRDefault="000E1AD4" w14:paraId="60A0DD9F" w14:textId="77777777"/>
          <w:p w:rsidR="000E1AD4" w:rsidP="000E1AD4" w:rsidRDefault="000E1AD4" w14:paraId="72F9542E" w14:textId="1662FA46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1E78" w:rsidP="0085581F" w:rsidRDefault="00691E78" w14:paraId="568BF97C" w14:textId="77777777">
      <w:pPr>
        <w:spacing w:after="0" w:line="240" w:lineRule="auto"/>
      </w:pPr>
      <w:r>
        <w:separator/>
      </w:r>
    </w:p>
  </w:endnote>
  <w:endnote w:type="continuationSeparator" w:id="0">
    <w:p w:rsidR="00691E78" w:rsidP="0085581F" w:rsidRDefault="00691E78" w14:paraId="30813A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1E78" w:rsidP="0085581F" w:rsidRDefault="00691E78" w14:paraId="0835D17B" w14:textId="77777777">
      <w:pPr>
        <w:spacing w:after="0" w:line="240" w:lineRule="auto"/>
      </w:pPr>
      <w:r>
        <w:separator/>
      </w:r>
    </w:p>
  </w:footnote>
  <w:footnote w:type="continuationSeparator" w:id="0">
    <w:p w:rsidR="00691E78" w:rsidP="0085581F" w:rsidRDefault="00691E78" w14:paraId="2EE2E1C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7A68877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499816DE" w:rsidR="499816DE">
      <w:rPr>
        <w:rFonts w:ascii="Bahnschrift" w:hAnsi="Bahnschrift"/>
        <w:color w:val="auto"/>
        <w:sz w:val="40"/>
        <w:szCs w:val="40"/>
      </w:rPr>
      <w:t xml:space="preserve"> </w:t>
    </w:r>
    <w:r w:rsidRPr="499816DE" w:rsidR="499816DE">
      <w:rPr>
        <w:rFonts w:ascii="Bahnschrift" w:hAnsi="Bahnschrift"/>
        <w:color w:val="auto"/>
        <w:sz w:val="40"/>
        <w:szCs w:val="40"/>
      </w:rPr>
      <w:t>GovRAMP</w:t>
    </w:r>
    <w:r w:rsidRPr="499816DE" w:rsidR="499816DE">
      <w:rPr>
        <w:rFonts w:ascii="Bahnschrift" w:hAnsi="Bahnschrift"/>
        <w:color w:val="auto"/>
        <w:sz w:val="40"/>
        <w:szCs w:val="40"/>
      </w:rPr>
      <w:t xml:space="preserve"> </w:t>
    </w:r>
    <w:r w:rsidRPr="499816DE" w:rsidR="499816DE">
      <w:rPr>
        <w:rFonts w:ascii="Bahnschrift" w:hAnsi="Bahnschrift"/>
        <w:color w:val="auto"/>
        <w:sz w:val="40"/>
        <w:szCs w:val="40"/>
      </w:rPr>
      <w:t xml:space="preserve">Core </w:t>
    </w:r>
    <w:r w:rsidRPr="499816DE" w:rsidR="499816DE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E1AD4"/>
    <w:rsid w:val="00231E09"/>
    <w:rsid w:val="00237089"/>
    <w:rsid w:val="002C7D5D"/>
    <w:rsid w:val="003C64F3"/>
    <w:rsid w:val="00410478"/>
    <w:rsid w:val="004863A6"/>
    <w:rsid w:val="00514FCE"/>
    <w:rsid w:val="005D443A"/>
    <w:rsid w:val="005E76B9"/>
    <w:rsid w:val="00691E78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B926F5"/>
    <w:rsid w:val="00EA0DC0"/>
    <w:rsid w:val="00F51DD1"/>
    <w:rsid w:val="00F87D95"/>
    <w:rsid w:val="00FA75BE"/>
    <w:rsid w:val="00FC3082"/>
    <w:rsid w:val="243DC406"/>
    <w:rsid w:val="3077CAF9"/>
    <w:rsid w:val="422A4C1A"/>
    <w:rsid w:val="499816DE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790A3-5E91-48EC-8577-851F866537A0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0E0F0928-53A9-4C95-94C2-A55B4B142C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AFF65C-8135-4829-A317-094A722C693B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